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-11"/>
        <w:tblpPr w:leftFromText="180" w:rightFromText="180" w:vertAnchor="text" w:horzAnchor="margin" w:tblpX="-459" w:tblpY="600"/>
        <w:tblW w:w="5166" w:type="pct"/>
        <w:tblLayout w:type="fixed"/>
        <w:tblLook w:val="04A0"/>
      </w:tblPr>
      <w:tblGrid>
        <w:gridCol w:w="2192"/>
        <w:gridCol w:w="4852"/>
        <w:gridCol w:w="1430"/>
        <w:gridCol w:w="236"/>
        <w:gridCol w:w="150"/>
        <w:gridCol w:w="179"/>
        <w:gridCol w:w="10"/>
        <w:gridCol w:w="47"/>
        <w:gridCol w:w="510"/>
        <w:gridCol w:w="283"/>
      </w:tblGrid>
      <w:tr w:rsidR="00CA436D" w:rsidTr="00CA436D">
        <w:trPr>
          <w:cnfStyle w:val="100000000000"/>
          <w:trHeight w:val="407"/>
        </w:trPr>
        <w:tc>
          <w:tcPr>
            <w:cnfStyle w:val="001000000000"/>
            <w:tcW w:w="3562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center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 xml:space="preserve">                               </w:t>
            </w:r>
            <w:r w:rsidRPr="00702A62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 xml:space="preserve">6 ФЕВРАЛЯ 2017 г. </w:t>
            </w:r>
            <w:r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 xml:space="preserve">                        </w:t>
            </w:r>
          </w:p>
          <w:p w:rsidR="00CA436D" w:rsidRPr="00702A62" w:rsidRDefault="00CA436D" w:rsidP="00CA436D">
            <w:pPr>
              <w:jc w:val="center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 xml:space="preserve">                                 </w:t>
            </w:r>
            <w:r w:rsidRPr="00702A62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ПОНЕДЕЛЬНИК</w:t>
            </w:r>
            <w:r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 xml:space="preserve"> </w:t>
            </w:r>
            <w:r w:rsidRPr="00702A62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(ауд.402)</w:t>
            </w:r>
          </w:p>
        </w:tc>
        <w:tc>
          <w:tcPr>
            <w:tcW w:w="1013" w:type="pct"/>
            <w:gridSpan w:val="5"/>
            <w:tcBorders>
              <w:bottom w:val="single" w:sz="4" w:space="0" w:color="auto"/>
            </w:tcBorders>
          </w:tcPr>
          <w:p w:rsidR="00CA436D" w:rsidRPr="00702A62" w:rsidRDefault="00CA436D" w:rsidP="00CA436D">
            <w:pPr>
              <w:ind w:left="1850" w:hanging="1850"/>
              <w:jc w:val="both"/>
              <w:cnfStyle w:val="100000000000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426" w:type="pct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both"/>
              <w:cnfStyle w:val="100000000000"/>
              <w:rPr>
                <w:rFonts w:ascii="Times New Roman" w:hAnsi="Times New Roman"/>
                <w:b w:val="0"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1057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bCs w:val="0"/>
                <w:iCs/>
                <w:color w:val="000000"/>
                <w:sz w:val="32"/>
                <w:szCs w:val="32"/>
              </w:rPr>
            </w:pPr>
          </w:p>
          <w:p w:rsidR="00CA436D" w:rsidRPr="00B82E5B" w:rsidRDefault="00CA436D" w:rsidP="00CA436D">
            <w:pP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</w:t>
            </w:r>
            <w:r w:rsidRPr="00B82E5B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10:0</w:t>
            </w:r>
            <w:r w:rsidRPr="00B82E5B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10.30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349FD" w:rsidRDefault="00CA436D" w:rsidP="00CA436D">
            <w:pPr>
              <w:ind w:left="743" w:right="315"/>
              <w:jc w:val="center"/>
              <w:cnfStyle w:val="000000100000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CA436D" w:rsidRDefault="00CA436D" w:rsidP="00CA436D">
            <w:pPr>
              <w:ind w:left="743" w:right="315"/>
              <w:jc w:val="center"/>
              <w:cnfStyle w:val="000000100000"/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</w:pPr>
            <w:r w:rsidRPr="002349F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     </w:t>
            </w:r>
            <w:r w:rsidRPr="002349FD"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  <w:t xml:space="preserve">Регистрация участников </w:t>
            </w:r>
          </w:p>
          <w:p w:rsidR="00CA436D" w:rsidRPr="002349FD" w:rsidRDefault="00CA436D" w:rsidP="00CA436D">
            <w:pPr>
              <w:ind w:left="743" w:right="315"/>
              <w:jc w:val="center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  <w:r w:rsidRPr="002349FD"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  <w:t>(холл главного корпуса)</w:t>
            </w:r>
          </w:p>
        </w:tc>
        <w:tc>
          <w:tcPr>
            <w:tcW w:w="119" w:type="pct"/>
            <w:tcBorders>
              <w:top w:val="single" w:sz="4" w:space="0" w:color="auto"/>
              <w:bottom w:val="single" w:sz="4" w:space="0" w:color="auto"/>
            </w:tcBorders>
          </w:tcPr>
          <w:p w:rsidR="00CA436D" w:rsidRPr="002349FD" w:rsidRDefault="00CA436D" w:rsidP="00CA436D">
            <w:pPr>
              <w:ind w:left="743" w:right="315"/>
              <w:jc w:val="center"/>
              <w:cnfStyle w:val="0000001000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95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1692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</w:p>
          <w:p w:rsidR="00CA436D" w:rsidRPr="004B06BC" w:rsidRDefault="00CA436D" w:rsidP="00CA436D">
            <w:pP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с</w:t>
            </w:r>
            <w:r w:rsidRPr="00B82E5B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10: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30 до </w:t>
            </w:r>
            <w:r w:rsidRPr="00B82E5B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33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ind w:right="455"/>
              <w:jc w:val="center"/>
              <w:cnfStyle w:val="000000000000"/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 xml:space="preserve">Открытие конференции </w:t>
            </w:r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Конференц-зал, 4</w:t>
            </w:r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–</w:t>
            </w:r>
            <w:proofErr w:type="spellStart"/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й</w:t>
            </w:r>
            <w:proofErr w:type="spellEnd"/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 xml:space="preserve"> этаж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, 402 ауд.</w:t>
            </w:r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 xml:space="preserve"> </w:t>
            </w:r>
            <w:r w:rsidRPr="00077E2D">
              <w:rPr>
                <w:rFonts w:ascii="Times New Roman" w:hAnsi="Times New Roman"/>
                <w:b/>
              </w:rPr>
              <w:t xml:space="preserve"> </w:t>
            </w:r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Приветственное слово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 xml:space="preserve"> </w:t>
            </w:r>
            <w:r w:rsidRPr="00CE319D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депутат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а</w:t>
            </w:r>
            <w:r w:rsidRPr="00CE319D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 xml:space="preserve"> Московской областной  думы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 xml:space="preserve">, ректора </w:t>
            </w:r>
            <w:r w:rsidRPr="00B82E5B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Государственного социально-гуманитарного университета, д</w:t>
            </w: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октора исторических наук, профессора</w:t>
            </w:r>
          </w:p>
          <w:p w:rsidR="00CA436D" w:rsidRPr="00CE319D" w:rsidRDefault="00CA436D" w:rsidP="00CA436D">
            <w:pPr>
              <w:ind w:left="-45" w:right="455"/>
              <w:jc w:val="center"/>
              <w:cnfStyle w:val="000000000000"/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  <w:u w:val="single"/>
              </w:rPr>
            </w:pPr>
            <w:r w:rsidRPr="00CE319D"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  <w:u w:val="single"/>
              </w:rPr>
              <w:t>Мазурова Алексея Борисовича</w:t>
            </w:r>
          </w:p>
        </w:tc>
        <w:tc>
          <w:tcPr>
            <w:tcW w:w="11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ind w:right="315"/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ind w:left="-1777"/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983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с11:20 до 11:40</w:t>
            </w: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ind w:right="315"/>
              <w:jc w:val="center"/>
              <w:cnfStyle w:val="000000100000"/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Выступление детского хореографического коллектива «»</w:t>
            </w:r>
          </w:p>
          <w:p w:rsidR="00CA436D" w:rsidRDefault="00CA436D" w:rsidP="00CA436D">
            <w:pPr>
              <w:ind w:right="315"/>
              <w:jc w:val="center"/>
              <w:cnfStyle w:val="000000100000"/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(г</w:t>
            </w:r>
            <w:proofErr w:type="gramStart"/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/>
                <w:b/>
                <w:iCs/>
                <w:color w:val="000000"/>
                <w:sz w:val="28"/>
                <w:szCs w:val="28"/>
              </w:rPr>
              <w:t>уковский)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ind w:right="315"/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43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612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</w:p>
        </w:tc>
        <w:tc>
          <w:tcPr>
            <w:tcW w:w="3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ind w:right="315"/>
              <w:jc w:val="center"/>
              <w:cnfStyle w:val="000000000000"/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  <w:t xml:space="preserve">                                </w:t>
            </w:r>
          </w:p>
          <w:p w:rsidR="00CA436D" w:rsidRDefault="00CA436D" w:rsidP="00CA436D">
            <w:pPr>
              <w:ind w:right="315"/>
              <w:jc w:val="center"/>
              <w:cnfStyle w:val="00000000000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349FD"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  <w:t>Пленарное заседание</w:t>
            </w:r>
          </w:p>
          <w:p w:rsidR="00CA436D" w:rsidRDefault="00CA436D" w:rsidP="00CA436D">
            <w:pPr>
              <w:tabs>
                <w:tab w:val="left" w:pos="8256"/>
              </w:tabs>
              <w:ind w:right="315"/>
              <w:jc w:val="center"/>
              <w:cnfStyle w:val="00000000000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E404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Модератор</w:t>
            </w:r>
            <w:r>
              <w:rPr>
                <w:rFonts w:ascii="Times New Roman" w:hAnsi="Times New Roman"/>
                <w:i/>
                <w:color w:val="000000" w:themeColor="text1"/>
                <w:sz w:val="36"/>
                <w:szCs w:val="36"/>
              </w:rPr>
              <w:t xml:space="preserve"> </w:t>
            </w:r>
            <w:r w:rsidRPr="00C97D10">
              <w:rPr>
                <w:rFonts w:ascii="Times New Roman" w:eastAsia="FangSong" w:hAnsi="Times New Roman"/>
                <w:bCs/>
                <w:sz w:val="32"/>
                <w:szCs w:val="32"/>
              </w:rPr>
              <w:t xml:space="preserve"> </w:t>
            </w:r>
            <w:r w:rsidRPr="00BE404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проректор Государственного социально-гуманитарного университета по научно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</w:t>
            </w:r>
            <w:r w:rsidRPr="00BE404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работе  - доктор физико-математических наук, профессор</w:t>
            </w:r>
          </w:p>
          <w:p w:rsidR="00CA436D" w:rsidRPr="002349FD" w:rsidRDefault="00CA436D" w:rsidP="00CA436D">
            <w:pPr>
              <w:tabs>
                <w:tab w:val="left" w:pos="8256"/>
              </w:tabs>
              <w:ind w:right="315"/>
              <w:jc w:val="center"/>
              <w:cnfStyle w:val="000000000000"/>
              <w:rPr>
                <w:rFonts w:ascii="Times New Roman" w:hAnsi="Times New Roman"/>
                <w:b/>
                <w:iCs/>
                <w:color w:val="000000"/>
                <w:sz w:val="32"/>
                <w:szCs w:val="32"/>
              </w:rPr>
            </w:pPr>
            <w:proofErr w:type="spellStart"/>
            <w:r w:rsidRPr="00BE404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Хэкало</w:t>
            </w:r>
            <w:proofErr w:type="spellEnd"/>
            <w:r w:rsidRPr="00BE404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Сергей Павлович</w:t>
            </w:r>
          </w:p>
        </w:tc>
        <w:tc>
          <w:tcPr>
            <w:tcW w:w="285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436D" w:rsidRPr="00333EC6" w:rsidRDefault="00CA436D" w:rsidP="00CA436D">
            <w:pPr>
              <w:ind w:left="1847" w:right="315"/>
              <w:cnfStyle w:val="000000000000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3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612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i/>
                <w:color w:val="000000" w:themeColor="text1"/>
                <w:sz w:val="36"/>
                <w:szCs w:val="36"/>
              </w:rPr>
            </w:pPr>
          </w:p>
          <w:p w:rsidR="00CA436D" w:rsidRPr="00481C11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</w:pPr>
            <w:r w:rsidRPr="00481C11"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  <w:t>Выступающий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481C11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</w:pPr>
            <w:r w:rsidRPr="00481C11">
              <w:rPr>
                <w:rFonts w:ascii="Times New Roman" w:hAnsi="Times New Roman"/>
                <w:b/>
                <w:i/>
                <w:color w:val="000000" w:themeColor="text1"/>
                <w:sz w:val="32"/>
                <w:szCs w:val="32"/>
              </w:rPr>
              <w:t>Название доклада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1694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739B6" w:rsidRDefault="00CA436D" w:rsidP="00CA436D">
            <w:pPr>
              <w:jc w:val="center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11:20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4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6C3493" w:rsidRDefault="00CA436D" w:rsidP="00CA436D">
            <w:pPr>
              <w:jc w:val="both"/>
              <w:cnfStyle w:val="00000000000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C349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Обознов Александр Александрович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руководитель</w:t>
            </w:r>
            <w:r w:rsidRPr="006C34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лаборатории инженерной психологии и эргономики Института Психологии РАН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(Москва)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доктор психологических наук, профессор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4B06BC" w:rsidRDefault="00CA436D" w:rsidP="00CA436D">
            <w:pPr>
              <w:pStyle w:val="Default"/>
              <w:ind w:right="-185"/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8F4361">
              <w:rPr>
                <w:b/>
                <w:bCs/>
                <w:sz w:val="28"/>
                <w:szCs w:val="28"/>
              </w:rPr>
              <w:t>"Проблема нормативной направленности личности профессионала"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ind w:left="77" w:right="-185"/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703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739B6" w:rsidRDefault="00CA436D" w:rsidP="00CA436D">
            <w:pPr>
              <w:jc w:val="center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4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2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6C3493" w:rsidRDefault="00CA436D" w:rsidP="00CA436D">
            <w:pPr>
              <w:cnfStyle w:val="000000100000"/>
              <w:rPr>
                <w:rFonts w:ascii="Times New Roman" w:hAnsi="Times New Roman"/>
                <w:b/>
              </w:rPr>
            </w:pPr>
            <w:r w:rsidRPr="006C349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Глушко Алексей Николаевич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Заслуженный врач РФ, </w:t>
            </w:r>
            <w:r w:rsidRPr="004B06B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Зав. лабораторией Военной академии Генерального штаба </w:t>
            </w:r>
            <w:proofErr w:type="gramStart"/>
            <w:r w:rsidRPr="004B06B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ВС</w:t>
            </w:r>
            <w:proofErr w:type="gramEnd"/>
            <w:r w:rsidRPr="004B06B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РФ (Москва)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доктор психологических наук, профессор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ind w:right="-469"/>
              <w:jc w:val="center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4B06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Актуальные проблемы психодиагностики профессиональной пригодности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ind w:right="-469"/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703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2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2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8630DE" w:rsidRDefault="00CA436D" w:rsidP="00CA436D">
            <w:pPr>
              <w:cnfStyle w:val="00000000000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4760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Мефодий</w:t>
            </w:r>
            <w:proofErr w:type="spellEnd"/>
            <w:r w:rsidRPr="008630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4760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Епископ Каменский и </w:t>
            </w:r>
            <w:proofErr w:type="spellStart"/>
            <w:r w:rsidRPr="004760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Алапаевский</w:t>
            </w:r>
            <w:proofErr w:type="spellEnd"/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481C11" w:rsidRDefault="00CA436D" w:rsidP="00CA436D">
            <w:pPr>
              <w:ind w:right="98"/>
              <w:jc w:val="center"/>
              <w:cnfStyle w:val="0000000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81C1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«Приоритетная методика </w:t>
            </w:r>
            <w:proofErr w:type="gramStart"/>
            <w:r w:rsidRPr="00481C1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церковной</w:t>
            </w:r>
            <w:proofErr w:type="gramEnd"/>
          </w:p>
          <w:p w:rsidR="00CA436D" w:rsidRPr="00481C11" w:rsidRDefault="00CA436D" w:rsidP="00CA436D">
            <w:pPr>
              <w:ind w:right="98"/>
              <w:jc w:val="center"/>
              <w:cnfStyle w:val="0000000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81C1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реабилитации и оценка её </w:t>
            </w:r>
            <w:r w:rsidRPr="00481C1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эффективности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6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739B6" w:rsidRDefault="00CA436D" w:rsidP="00CA436D">
            <w:pPr>
              <w:jc w:val="center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lastRenderedPageBreak/>
              <w:t xml:space="preserve">с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2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2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4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6C3493" w:rsidRDefault="00CA436D" w:rsidP="00CA436D">
            <w:pPr>
              <w:jc w:val="both"/>
              <w:cnfStyle w:val="0000001000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Звоников Вячеслав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Михайлови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 w:rsidRPr="00B348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профессор кафедры общей психологии и истории психологии МОСГУ, главный научный сотрудник концерна радиостроения «Вега» (Москва)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доктор 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медицинских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наук, профессор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B348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Внушаемость как свойство личности субъекта учебно-профессиональной деятельности и её влияние она образовательный процесс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990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739B6" w:rsidRDefault="00CA436D" w:rsidP="00CA436D">
            <w:pPr>
              <w:jc w:val="center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4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3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6C3493" w:rsidRDefault="00CA436D" w:rsidP="00CA436D">
            <w:pPr>
              <w:jc w:val="both"/>
              <w:cnfStyle w:val="00000000000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4F285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Разина Татьяна Валерьевна</w:t>
            </w:r>
            <w:r w:rsidRPr="0081719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заместитель директора по научной и воспитательной</w:t>
            </w:r>
            <w:r>
              <w:rPr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81719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работе Филиала Московского социально-психологического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81719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университета в г. Ярославле (Ярославль</w:t>
            </w:r>
            <w:proofErr w:type="gramStart"/>
            <w:r w:rsidRPr="0081719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</w:t>
            </w:r>
            <w:proofErr w:type="gramEnd"/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октор 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психологических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наук, профессор</w:t>
            </w:r>
            <w:r w:rsidRPr="00A64436">
              <w:rPr>
                <w:rFonts w:eastAsia="FangSong"/>
                <w:bCs/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tabs>
                <w:tab w:val="left" w:pos="2230"/>
                <w:tab w:val="left" w:pos="2547"/>
              </w:tabs>
              <w:ind w:right="33"/>
              <w:jc w:val="center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4F285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Проблема  профессионального самоопределения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02AA2">
              <w:rPr>
                <w:b/>
                <w:bCs/>
                <w:sz w:val="28"/>
                <w:szCs w:val="28"/>
              </w:rPr>
              <w:t xml:space="preserve"> </w:t>
            </w:r>
            <w:r w:rsidRPr="004F285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молодежи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4F285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 научно-исследовательской деятельности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CA436D" w:rsidRDefault="00CA436D" w:rsidP="00CA436D">
            <w:pPr>
              <w:cnfStyle w:val="000000000000"/>
            </w:pPr>
          </w:p>
        </w:tc>
      </w:tr>
      <w:tr w:rsidR="00CA436D" w:rsidTr="00CA436D">
        <w:trPr>
          <w:cnfStyle w:val="000000100000"/>
          <w:trHeight w:val="1125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739B6" w:rsidRDefault="00CA436D" w:rsidP="00CA436D">
            <w:pPr>
              <w:jc w:val="center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3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3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2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6C3493" w:rsidRDefault="00CA436D" w:rsidP="00CA436D">
            <w:pPr>
              <w:jc w:val="both"/>
              <w:cnfStyle w:val="00000010000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F285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Дворников Михаил Вячеславович</w:t>
            </w:r>
            <w:r w:rsidRPr="006C34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руководитель</w:t>
            </w:r>
            <w:r w:rsidRPr="006C349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4F2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Начальник испытательного отдела НИИИ МО РФ (Москва)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доктор 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медицинских</w:t>
            </w:r>
            <w:r w:rsidRPr="004B06BC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наук, профессор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4F2859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4F285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Психофизиологическая подготовка деятельности у лиц опасных профессий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566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2739B6" w:rsidRDefault="00CA436D" w:rsidP="00CA436D">
            <w:pP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   13:20:13:40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F77070" w:rsidRDefault="00CA436D" w:rsidP="00CA436D">
            <w:pPr>
              <w:ind w:right="-2021"/>
              <w:jc w:val="center"/>
              <w:cnfStyle w:val="000000000000"/>
              <w:rPr>
                <w:rFonts w:ascii="Times New Roman" w:hAnsi="Times New Roman"/>
                <w:b/>
                <w:i/>
                <w:color w:val="000000" w:themeColor="text1"/>
                <w:sz w:val="36"/>
                <w:szCs w:val="36"/>
              </w:rPr>
            </w:pPr>
            <w:r w:rsidRPr="00F77070">
              <w:rPr>
                <w:rFonts w:ascii="Times New Roman" w:hAnsi="Times New Roman"/>
                <w:b/>
                <w:i/>
                <w:color w:val="000000" w:themeColor="text1"/>
                <w:sz w:val="36"/>
                <w:szCs w:val="36"/>
              </w:rPr>
              <w:t>Обеденный перерыв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1125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center"/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</w:pPr>
          </w:p>
          <w:p w:rsidR="00CA436D" w:rsidRPr="002739B6" w:rsidRDefault="00CA436D" w:rsidP="00CA436D">
            <w:pPr>
              <w:jc w:val="center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с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3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4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 xml:space="preserve"> до 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4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  <w:r w:rsidRPr="002739B6">
              <w:rPr>
                <w:rFonts w:ascii="Times New Roman" w:hAnsi="Times New Roman"/>
                <w:bCs w:val="0"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080E0A" w:rsidRDefault="00CA436D" w:rsidP="00CA436D">
            <w:pPr>
              <w:pStyle w:val="a3"/>
              <w:shd w:val="clear" w:color="auto" w:fill="FFFFFF"/>
              <w:spacing w:before="0" w:beforeAutospacing="0" w:after="0" w:afterAutospacing="0"/>
              <w:cnfStyle w:val="000000100000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9E0D52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Водопьянова Натал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и</w:t>
            </w:r>
            <w:r w:rsidRPr="009E0D52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я Евгеньевна</w:t>
            </w:r>
            <w:r w:rsidRPr="007F6BF4">
              <w:rPr>
                <w:i/>
                <w:color w:val="4F4F4F"/>
                <w:sz w:val="28"/>
                <w:szCs w:val="28"/>
                <w:shd w:val="clear" w:color="auto" w:fill="FFFFFF"/>
              </w:rPr>
              <w:t>,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  <w:t xml:space="preserve">доктор психологических наук, доцент кафедры психологического обеспечения </w:t>
            </w:r>
            <w:r w:rsidRPr="008F4361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профессиональной деятельности СПбГУ (Санкт-Петербург</w:t>
            </w:r>
            <w:r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  <w:t>)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9E0D52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9E0D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Субъектно-ресурсный подход  к психологическому обеспечению профессиональной деятельности (теоретико-методологические аспекты)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с14.00 до 14.20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cnfStyle w:val="000000000000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C91A4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Фишман Лариса Семеновна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,</w:t>
            </w:r>
            <w:r>
              <w:rPr>
                <w:rFonts w:eastAsia="FangSong"/>
                <w:bCs/>
                <w:color w:val="auto"/>
                <w:sz w:val="32"/>
                <w:szCs w:val="32"/>
              </w:rPr>
              <w:t xml:space="preserve"> </w:t>
            </w:r>
            <w:r w:rsidRPr="00C91A45">
              <w:rPr>
                <w:rFonts w:ascii="Times New Roman" w:eastAsia="FangSong" w:hAnsi="Times New Roman"/>
                <w:bCs/>
                <w:color w:val="auto"/>
                <w:sz w:val="32"/>
                <w:szCs w:val="32"/>
              </w:rPr>
              <w:t>Директор центра реа</w:t>
            </w:r>
            <w:r>
              <w:rPr>
                <w:rFonts w:ascii="Times New Roman" w:eastAsia="FangSong" w:hAnsi="Times New Roman"/>
                <w:bCs/>
                <w:color w:val="auto"/>
                <w:sz w:val="32"/>
                <w:szCs w:val="32"/>
              </w:rPr>
              <w:t>билитации МО «Ариадна» (Любер</w:t>
            </w:r>
            <w:r w:rsidRPr="00C91A45">
              <w:rPr>
                <w:rFonts w:ascii="Times New Roman" w:eastAsia="FangSong" w:hAnsi="Times New Roman"/>
                <w:bCs/>
                <w:color w:val="auto"/>
                <w:sz w:val="32"/>
                <w:szCs w:val="32"/>
              </w:rPr>
              <w:t>ц</w:t>
            </w:r>
            <w:r>
              <w:rPr>
                <w:rFonts w:ascii="Times New Roman" w:eastAsia="FangSong" w:hAnsi="Times New Roman"/>
                <w:bCs/>
                <w:color w:val="auto"/>
                <w:sz w:val="32"/>
                <w:szCs w:val="32"/>
              </w:rPr>
              <w:t>ы</w:t>
            </w:r>
            <w:r>
              <w:rPr>
                <w:rFonts w:eastAsia="FangSong"/>
                <w:bCs/>
                <w:color w:val="auto"/>
                <w:sz w:val="32"/>
                <w:szCs w:val="32"/>
              </w:rPr>
              <w:t>)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3656FD" w:rsidRDefault="00CA436D" w:rsidP="00CA436D">
            <w:pPr>
              <w:jc w:val="center"/>
              <w:cnfStyle w:val="0000000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3656F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Организация реабилитационной работы с несовершеннолетними в центре «Ариадна». Социально-психологическое </w:t>
            </w:r>
            <w:r w:rsidRPr="003656F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тестирование </w:t>
            </w:r>
            <w:proofErr w:type="gramStart"/>
            <w:r w:rsidRPr="003656F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3656F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в ОУ Московской обл.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C91A45" w:rsidRDefault="00CA436D" w:rsidP="00CA436D">
            <w:pPr>
              <w:jc w:val="right"/>
              <w:rPr>
                <w:rFonts w:ascii="Times New Roman" w:hAnsi="Times New Roman"/>
                <w:iCs/>
                <w:color w:val="auto"/>
                <w:sz w:val="28"/>
                <w:szCs w:val="28"/>
              </w:rPr>
            </w:pPr>
            <w:r w:rsidRPr="00C91A45">
              <w:rPr>
                <w:rFonts w:ascii="Times New Roman" w:hAnsi="Times New Roman"/>
                <w:iCs/>
                <w:color w:val="auto"/>
                <w:sz w:val="28"/>
                <w:szCs w:val="28"/>
              </w:rPr>
              <w:lastRenderedPageBreak/>
              <w:t>с 14.20 до 14.40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E452E9" w:rsidRDefault="00CA436D" w:rsidP="00CA436D">
            <w:pPr>
              <w:pStyle w:val="Default"/>
              <w:cnfStyle w:val="00000010000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Ильичева Ирина Михайловна</w:t>
            </w:r>
            <w:r w:rsidRPr="00C91A45">
              <w:rPr>
                <w:rFonts w:eastAsia="FangSong"/>
                <w:bCs/>
                <w:color w:val="auto"/>
                <w:sz w:val="32"/>
                <w:szCs w:val="32"/>
              </w:rPr>
              <w:t xml:space="preserve"> </w:t>
            </w:r>
            <w:r>
              <w:rPr>
                <w:rFonts w:eastAsia="FangSong"/>
                <w:bCs/>
                <w:color w:val="auto"/>
                <w:sz w:val="32"/>
                <w:szCs w:val="32"/>
              </w:rPr>
              <w:t xml:space="preserve"> </w:t>
            </w:r>
            <w:r w:rsidRPr="00C91A45">
              <w:rPr>
                <w:rFonts w:eastAsia="FangSong"/>
                <w:bCs/>
                <w:color w:val="auto"/>
                <w:sz w:val="32"/>
                <w:szCs w:val="32"/>
              </w:rPr>
              <w:t>декан социально психологического факультета ГСГУ</w:t>
            </w:r>
            <w:r w:rsidRPr="004D4D4E">
              <w:rPr>
                <w:rFonts w:eastAsia="FangSong"/>
                <w:bCs/>
                <w:color w:val="auto"/>
                <w:sz w:val="32"/>
                <w:szCs w:val="32"/>
              </w:rPr>
              <w:t xml:space="preserve"> </w:t>
            </w:r>
            <w:r w:rsidRPr="00C91A45">
              <w:rPr>
                <w:rFonts w:eastAsia="FangSong"/>
                <w:bCs/>
                <w:color w:val="auto"/>
                <w:sz w:val="32"/>
                <w:szCs w:val="32"/>
              </w:rPr>
              <w:t>(Коломна)</w:t>
            </w:r>
            <w:r>
              <w:rPr>
                <w:rFonts w:eastAsia="FangSong"/>
                <w:bCs/>
                <w:color w:val="auto"/>
                <w:sz w:val="32"/>
                <w:szCs w:val="32"/>
              </w:rPr>
              <w:t xml:space="preserve">, </w:t>
            </w:r>
            <w:r>
              <w:rPr>
                <w:rFonts w:eastAsia="FangSong"/>
                <w:bCs/>
                <w:i/>
                <w:color w:val="auto"/>
                <w:sz w:val="32"/>
                <w:szCs w:val="32"/>
              </w:rPr>
              <w:t>д</w:t>
            </w:r>
            <w:r w:rsidRPr="00C91A45">
              <w:rPr>
                <w:rFonts w:eastAsia="FangSong"/>
                <w:bCs/>
                <w:i/>
                <w:color w:val="auto"/>
                <w:sz w:val="32"/>
                <w:szCs w:val="32"/>
              </w:rPr>
              <w:t>октор психологических наук, профессор</w:t>
            </w:r>
            <w:r>
              <w:rPr>
                <w:rFonts w:eastAsia="FangSong"/>
                <w:bCs/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C91A45" w:rsidRDefault="00CA436D" w:rsidP="00CA436D">
            <w:pPr>
              <w:pStyle w:val="Default"/>
              <w:jc w:val="center"/>
              <w:cnfStyle w:val="000000100000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«Психология духовности профессионала как социально-психологическая проблема</w:t>
            </w:r>
            <w:r>
              <w:rPr>
                <w:rFonts w:eastAsia="FangSong"/>
                <w:bCs/>
                <w:color w:val="auto"/>
                <w:sz w:val="32"/>
                <w:szCs w:val="32"/>
                <w:lang w:eastAsia="en-US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с 14.40 до 15.00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pStyle w:val="Default"/>
              <w:cnfStyle w:val="00000000000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Родиков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Николай </w:t>
            </w:r>
            <w:proofErr w:type="gramStart"/>
            <w:r>
              <w:rPr>
                <w:b/>
                <w:bCs/>
                <w:sz w:val="28"/>
                <w:szCs w:val="28"/>
              </w:rPr>
              <w:t>Федорович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FangSong"/>
                <w:bCs/>
                <w:color w:val="auto"/>
                <w:sz w:val="32"/>
                <w:szCs w:val="32"/>
                <w:lang w:eastAsia="en-US"/>
              </w:rPr>
              <w:t xml:space="preserve"> Ведущий научный сотрудник Центра развития образования </w:t>
            </w:r>
            <w:r w:rsidRPr="00A17F52">
              <w:rPr>
                <w:rFonts w:eastAsia="FangSong"/>
                <w:bCs/>
                <w:color w:val="auto"/>
                <w:sz w:val="32"/>
                <w:szCs w:val="32"/>
                <w:lang w:eastAsia="en-US"/>
              </w:rPr>
              <w:t>РАО</w:t>
            </w:r>
            <w:r>
              <w:rPr>
                <w:b/>
                <w:bCs/>
                <w:sz w:val="28"/>
                <w:szCs w:val="28"/>
              </w:rPr>
              <w:t xml:space="preserve"> (Москва) </w:t>
            </w:r>
            <w:r w:rsidRPr="00820202">
              <w:rPr>
                <w:i/>
                <w:color w:val="000000" w:themeColor="text1"/>
                <w:sz w:val="28"/>
                <w:szCs w:val="28"/>
                <w:lang w:eastAsia="en-US"/>
              </w:rPr>
              <w:t>кандидат педагогических наук.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:rsidR="00CA436D" w:rsidRPr="00E452E9" w:rsidRDefault="00CA436D" w:rsidP="00CA436D">
            <w:pPr>
              <w:jc w:val="both"/>
              <w:cnfStyle w:val="00000000000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center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C91A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Тенденция развития поддержки профессионального самоопределения учащихся и студентов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с 15.00 до 15.20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pStyle w:val="Default"/>
              <w:cnfStyle w:val="00000010000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Леонтьева Ольга Ивановна  </w:t>
            </w:r>
            <w:r w:rsidRPr="00356149">
              <w:rPr>
                <w:rFonts w:eastAsia="FangSong"/>
                <w:bCs/>
                <w:color w:val="auto"/>
                <w:sz w:val="32"/>
                <w:szCs w:val="32"/>
                <w:lang w:eastAsia="en-US"/>
              </w:rPr>
              <w:t>начальник отдела по делам несовершеннолетних и защите их прав администрации городского округа Коломна</w:t>
            </w:r>
            <w:r>
              <w:rPr>
                <w:rFonts w:eastAsia="FangSong"/>
                <w:bCs/>
                <w:color w:val="auto"/>
                <w:sz w:val="32"/>
                <w:szCs w:val="32"/>
                <w:lang w:eastAsia="en-US"/>
              </w:rPr>
              <w:t xml:space="preserve"> (Коломна)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C91A45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C91A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Психолого-педагогические аспекты в работе комиссий по делам несовершеннолетних и защите их прав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с 15.20 до 15.40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pStyle w:val="Default"/>
              <w:cnfStyle w:val="00000000000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Епископ Николай </w:t>
            </w:r>
            <w:proofErr w:type="spellStart"/>
            <w:r>
              <w:rPr>
                <w:b/>
                <w:bCs/>
                <w:sz w:val="28"/>
                <w:szCs w:val="28"/>
              </w:rPr>
              <w:t>Балашихинский</w:t>
            </w:r>
            <w:proofErr w:type="spellEnd"/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C91A45" w:rsidRDefault="00CA436D" w:rsidP="00CA436D">
            <w:pPr>
              <w:cnfStyle w:val="0000000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с 15.40 до 16.00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Pr="00DC4209" w:rsidRDefault="00CA436D" w:rsidP="00CA436D">
            <w:pPr>
              <w:pStyle w:val="Default"/>
              <w:cnfStyle w:val="000000100000"/>
              <w:rPr>
                <w:i/>
                <w:color w:val="4F4F4F"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</w:rPr>
              <w:t xml:space="preserve">Сыркин Леонид Давидович </w:t>
            </w:r>
            <w:r w:rsidRPr="004B06BC"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060CE4">
              <w:rPr>
                <w:color w:val="000000" w:themeColor="text1"/>
                <w:sz w:val="28"/>
                <w:szCs w:val="28"/>
              </w:rPr>
              <w:t>и.о. зав</w:t>
            </w:r>
            <w:proofErr w:type="gramStart"/>
            <w:r w:rsidRPr="00060CE4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060CE4">
              <w:rPr>
                <w:color w:val="000000" w:themeColor="text1"/>
                <w:sz w:val="28"/>
                <w:szCs w:val="28"/>
              </w:rPr>
              <w:t xml:space="preserve">афедрой </w:t>
            </w:r>
            <w:r w:rsidRPr="00356149">
              <w:rPr>
                <w:rFonts w:eastAsia="FangSong"/>
                <w:bCs/>
                <w:color w:val="auto"/>
                <w:sz w:val="32"/>
                <w:szCs w:val="32"/>
                <w:lang w:eastAsia="en-US"/>
              </w:rPr>
              <w:t xml:space="preserve"> </w:t>
            </w:r>
            <w:r w:rsidRPr="00060CE4"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 xml:space="preserve">психологического образования </w:t>
            </w:r>
            <w:r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>ГОУ ВО МО «</w:t>
            </w:r>
            <w:r w:rsidRPr="00060CE4"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>ГСГУ</w:t>
            </w:r>
            <w:r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>»,</w:t>
            </w:r>
            <w:r w:rsidRPr="00060CE4"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 xml:space="preserve"> </w:t>
            </w:r>
            <w:r w:rsidRPr="00060CE4">
              <w:rPr>
                <w:i/>
                <w:color w:val="000000" w:themeColor="text1"/>
                <w:sz w:val="28"/>
                <w:szCs w:val="28"/>
              </w:rPr>
              <w:t>доктор психологических наук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C91A45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DC420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Актуальные проблемы психологического сопровождения образовательных организаций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trHeight w:val="2258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lastRenderedPageBreak/>
              <w:t>с 16.00 до 16.20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pStyle w:val="Default"/>
              <w:cnfStyle w:val="00000000000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Ерофеева Мария Александровна </w:t>
            </w:r>
            <w:r w:rsidRPr="00060CE4">
              <w:rPr>
                <w:bCs/>
                <w:sz w:val="28"/>
                <w:szCs w:val="28"/>
              </w:rPr>
              <w:t>Зав</w:t>
            </w:r>
            <w:proofErr w:type="gramStart"/>
            <w:r w:rsidRPr="00060CE4">
              <w:rPr>
                <w:bCs/>
                <w:sz w:val="28"/>
                <w:szCs w:val="28"/>
              </w:rPr>
              <w:t>.к</w:t>
            </w:r>
            <w:proofErr w:type="gramEnd"/>
            <w:r w:rsidRPr="00060CE4">
              <w:rPr>
                <w:bCs/>
                <w:sz w:val="28"/>
                <w:szCs w:val="28"/>
              </w:rPr>
              <w:t>афедрой социальной педагогики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 xml:space="preserve"> ГОУ ВО МО «</w:t>
            </w:r>
            <w:r w:rsidRPr="00060CE4"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>ГСГУ</w:t>
            </w:r>
            <w:r>
              <w:rPr>
                <w:rFonts w:eastAsia="FangSong"/>
                <w:bCs/>
                <w:color w:val="auto"/>
                <w:sz w:val="28"/>
                <w:szCs w:val="28"/>
                <w:lang w:eastAsia="en-US"/>
              </w:rPr>
              <w:t xml:space="preserve">» </w:t>
            </w:r>
            <w:r w:rsidRPr="00060CE4">
              <w:rPr>
                <w:bCs/>
                <w:i/>
                <w:sz w:val="28"/>
                <w:szCs w:val="28"/>
              </w:rPr>
              <w:t>доктор</w:t>
            </w:r>
            <w:r w:rsidRPr="002577D5">
              <w:rPr>
                <w:bCs/>
                <w:i/>
                <w:sz w:val="28"/>
                <w:szCs w:val="28"/>
              </w:rPr>
              <w:t xml:space="preserve"> педагогических наук, доцен</w:t>
            </w:r>
            <w:r>
              <w:rPr>
                <w:bCs/>
                <w:i/>
                <w:sz w:val="28"/>
                <w:szCs w:val="28"/>
              </w:rPr>
              <w:t>т.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2577D5">
              <w:rPr>
                <w:bCs/>
                <w:sz w:val="28"/>
                <w:szCs w:val="28"/>
              </w:rPr>
              <w:t>Президент ассоциации социальных педагогов и педагогов психологов Подмосковья</w:t>
            </w:r>
            <w:r>
              <w:rPr>
                <w:bCs/>
                <w:sz w:val="28"/>
                <w:szCs w:val="28"/>
              </w:rPr>
              <w:t xml:space="preserve"> (Коломна)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Pr="00C91A45" w:rsidRDefault="00CA436D" w:rsidP="00CA436D">
            <w:pPr>
              <w:jc w:val="center"/>
              <w:cnfStyle w:val="00000000000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DC420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Актуальные проблемы и перспективы развития «Ассоциации социальных педагогов и педагогов психологов Подмосковья» как профессионального сообщества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0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A436D" w:rsidTr="00CA436D">
        <w:trPr>
          <w:cnfStyle w:val="000000100000"/>
          <w:trHeight w:val="1793"/>
        </w:trPr>
        <w:tc>
          <w:tcPr>
            <w:cnfStyle w:val="001000000000"/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16.20- 17.00 </w:t>
            </w:r>
          </w:p>
        </w:tc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center"/>
              <w:cnfStyle w:val="000000100000"/>
              <w:rPr>
                <w:rFonts w:ascii="Times New Roman" w:hAnsi="Times New Roman"/>
                <w:i/>
                <w:color w:val="000000" w:themeColor="text1"/>
                <w:sz w:val="36"/>
                <w:szCs w:val="36"/>
              </w:rPr>
            </w:pPr>
            <w:r w:rsidRPr="00DC4209">
              <w:rPr>
                <w:rFonts w:ascii="Times New Roman" w:hAnsi="Times New Roman"/>
                <w:i/>
                <w:color w:val="000000" w:themeColor="text1"/>
                <w:sz w:val="36"/>
                <w:szCs w:val="36"/>
              </w:rPr>
              <w:t>Круглый стол, подготовка итогов пленарного заседания,</w:t>
            </w:r>
          </w:p>
          <w:p w:rsidR="00CA436D" w:rsidRPr="000603FB" w:rsidRDefault="00CA436D" w:rsidP="00CA436D">
            <w:pPr>
              <w:jc w:val="center"/>
              <w:cnfStyle w:val="00000010000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C4209">
              <w:rPr>
                <w:rFonts w:ascii="Times New Roman" w:hAnsi="Times New Roman"/>
                <w:i/>
                <w:color w:val="000000" w:themeColor="text1"/>
                <w:sz w:val="36"/>
                <w:szCs w:val="36"/>
              </w:rPr>
              <w:t xml:space="preserve"> выработка резолюции</w:t>
            </w:r>
          </w:p>
        </w:tc>
        <w:tc>
          <w:tcPr>
            <w:tcW w:w="1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D" w:rsidRDefault="00CA436D" w:rsidP="00CA436D">
            <w:pPr>
              <w:jc w:val="right"/>
              <w:cnfStyle w:val="00000010000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</w:tbl>
    <w:p w:rsidR="00FE3F41" w:rsidRDefault="00FE3F41"/>
    <w:sectPr w:rsidR="00FE3F41" w:rsidSect="00FE3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36D"/>
    <w:rsid w:val="00244B55"/>
    <w:rsid w:val="00CA436D"/>
    <w:rsid w:val="00FE3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1">
    <w:name w:val="Светлая заливка - Акцент 11"/>
    <w:basedOn w:val="a1"/>
    <w:uiPriority w:val="60"/>
    <w:rsid w:val="00CA436D"/>
    <w:pPr>
      <w:spacing w:after="0" w:line="240" w:lineRule="auto"/>
    </w:pPr>
    <w:rPr>
      <w:rFonts w:ascii="Calibri" w:eastAsia="Calibri" w:hAnsi="Calibri" w:cs="Times New Roman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Default">
    <w:name w:val="Default"/>
    <w:rsid w:val="00CA43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A43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650</Words>
  <Characters>3711</Characters>
  <Application>Microsoft Office Word</Application>
  <DocSecurity>0</DocSecurity>
  <Lines>30</Lines>
  <Paragraphs>8</Paragraphs>
  <ScaleCrop>false</ScaleCrop>
  <Company>Microsoft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Лаборант</dc:creator>
  <cp:lastModifiedBy>Лаборант</cp:lastModifiedBy>
  <cp:revision>2</cp:revision>
  <dcterms:created xsi:type="dcterms:W3CDTF">2017-01-24T09:42:00Z</dcterms:created>
  <dcterms:modified xsi:type="dcterms:W3CDTF">2017-01-24T09:42:00Z</dcterms:modified>
</cp:coreProperties>
</file>